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F32DA8" w14:textId="77777777" w:rsidR="0037008E" w:rsidRDefault="0037008E" w:rsidP="0037008E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42B6830" w14:textId="77777777" w:rsidR="0037008E" w:rsidRDefault="0037008E" w:rsidP="0037008E">
      <w:r>
        <w:t xml:space="preserve">120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>, rece</w:t>
      </w:r>
    </w:p>
    <w:p w14:paraId="0048D155" w14:textId="77777777" w:rsidR="0037008E" w:rsidRDefault="0037008E" w:rsidP="0037008E">
      <w:proofErr w:type="spellStart"/>
      <w:r>
        <w:t>cablu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5 m</w:t>
      </w:r>
    </w:p>
    <w:p w14:paraId="37634C3E" w14:textId="04935FD5" w:rsidR="00481B83" w:rsidRPr="00C34403" w:rsidRDefault="0037008E" w:rsidP="0037008E"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37008E"/>
    <w:rsid w:val="00481B83"/>
    <w:rsid w:val="004B351D"/>
    <w:rsid w:val="005B1510"/>
    <w:rsid w:val="005E1CDD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2023-01-31T11:40:00Z</dcterms:modified>
</cp:coreProperties>
</file>